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¿Cómo alcanzar el nivel máximo de personalización GAMER en navegadores de internet?  </w:t>
      </w:r>
    </w:p>
    <w:p w:rsidR="00000000" w:rsidDel="00000000" w:rsidP="00000000" w:rsidRDefault="00000000" w:rsidRPr="00000000" w14:paraId="00000004">
      <w:pPr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i w:val="1"/>
          <w:u w:val="none"/>
        </w:rPr>
      </w:pPr>
      <w:r w:rsidDel="00000000" w:rsidR="00000000" w:rsidRPr="00000000">
        <w:rPr>
          <w:i w:val="1"/>
          <w:rtl w:val="0"/>
        </w:rPr>
        <w:t xml:space="preserve">Despídete de los navegadores aburridos. Rompe las reglas y dale un giro especial a tu experiencia de navegación en internet.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Ciudad de México, 17 de agosto de 2023</w:t>
      </w:r>
      <w:r w:rsidDel="00000000" w:rsidR="00000000" w:rsidRPr="00000000">
        <w:rPr>
          <w:rtl w:val="0"/>
        </w:rPr>
        <w:t xml:space="preserve">.- Si algo identifica a los </w:t>
      </w:r>
      <w:r w:rsidDel="00000000" w:rsidR="00000000" w:rsidRPr="00000000">
        <w:rPr>
          <w:i w:val="1"/>
          <w:rtl w:val="0"/>
        </w:rPr>
        <w:t xml:space="preserve">gamers</w:t>
      </w:r>
      <w:r w:rsidDel="00000000" w:rsidR="00000000" w:rsidRPr="00000000">
        <w:rPr>
          <w:rtl w:val="0"/>
        </w:rPr>
        <w:t xml:space="preserve">, es su clara obsesión con la personalización. Lo podemos notar en sus pertenencias como las computadoras o las consolas bien “chuleadas” con periféricos de marcas de videojuegos e imágenes de los títulos que vivirán para siempre en sus corazones. O bien, sutilmente con sus fotos de perfil en redes sociales de sus héroes o </w:t>
      </w:r>
      <w:r w:rsidDel="00000000" w:rsidR="00000000" w:rsidRPr="00000000">
        <w:rPr>
          <w:i w:val="1"/>
          <w:rtl w:val="0"/>
        </w:rPr>
        <w:t xml:space="preserve">waifus</w:t>
      </w:r>
      <w:r w:rsidDel="00000000" w:rsidR="00000000" w:rsidRPr="00000000">
        <w:rPr>
          <w:rtl w:val="0"/>
        </w:rPr>
        <w:t xml:space="preserve"> favoritas. </w:t>
      </w:r>
    </w:p>
    <w:p w:rsidR="00000000" w:rsidDel="00000000" w:rsidP="00000000" w:rsidRDefault="00000000" w:rsidRPr="00000000" w14:paraId="00000008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Dicho lo anterior, hay que debatir una pregunta muy importante: ¿Por qué casi todos los navegadores de internet parecen estar cortados con la misma tijera? Bueno, como dice el dicho, siempre hay una regla a la excepción y en este caso, esa es Opera GX, el único navegador en el mundo especializado en </w:t>
      </w:r>
      <w:r w:rsidDel="00000000" w:rsidR="00000000" w:rsidRPr="00000000">
        <w:rPr>
          <w:i w:val="1"/>
          <w:rtl w:val="0"/>
        </w:rPr>
        <w:t xml:space="preserve">gaming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Desplázate por las páginas web como un ninja furioso, abre pestañas como si fueran portales interdimensionales y cierra ventanas de un garrazo con una técnica digna de un velociraptor cyborg, veamos algunas de las opciones que Opera GX ofrece a los </w:t>
      </w:r>
      <w:r w:rsidDel="00000000" w:rsidR="00000000" w:rsidRPr="00000000">
        <w:rPr>
          <w:i w:val="1"/>
          <w:rtl w:val="0"/>
        </w:rPr>
        <w:t xml:space="preserve">gamers </w:t>
      </w:r>
      <w:r w:rsidDel="00000000" w:rsidR="00000000" w:rsidRPr="00000000">
        <w:rPr>
          <w:rtl w:val="0"/>
        </w:rPr>
        <w:t xml:space="preserve">para personalizar en unos pocos clics. </w:t>
      </w:r>
    </w:p>
    <w:p w:rsidR="00000000" w:rsidDel="00000000" w:rsidP="00000000" w:rsidRDefault="00000000" w:rsidRPr="00000000" w14:paraId="0000000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Un montón de Mods</w:t>
      </w:r>
    </w:p>
    <w:p w:rsidR="00000000" w:rsidDel="00000000" w:rsidP="00000000" w:rsidRDefault="00000000" w:rsidRPr="00000000" w14:paraId="0000000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Conocido en inglés como “</w:t>
      </w:r>
      <w:r w:rsidDel="00000000" w:rsidR="00000000" w:rsidRPr="00000000">
        <w:rPr>
          <w:i w:val="1"/>
          <w:rtl w:val="0"/>
        </w:rPr>
        <w:t xml:space="preserve">Modding</w:t>
      </w:r>
      <w:r w:rsidDel="00000000" w:rsidR="00000000" w:rsidRPr="00000000">
        <w:rPr>
          <w:rtl w:val="0"/>
        </w:rPr>
        <w:t xml:space="preserve">”, modificar los juegos es el alma del </w:t>
      </w:r>
      <w:r w:rsidDel="00000000" w:rsidR="00000000" w:rsidRPr="00000000">
        <w:rPr>
          <w:i w:val="1"/>
          <w:rtl w:val="0"/>
        </w:rPr>
        <w:t xml:space="preserve">gaming</w:t>
      </w:r>
      <w:r w:rsidDel="00000000" w:rsidR="00000000" w:rsidRPr="00000000">
        <w:rPr>
          <w:rtl w:val="0"/>
        </w:rPr>
        <w:t xml:space="preserve"> en PC y una actividad divertida cada vez más popular en otras plataformas de videojuegos. Así que, básicamente los </w:t>
      </w:r>
      <w:r w:rsidDel="00000000" w:rsidR="00000000" w:rsidRPr="00000000">
        <w:rPr>
          <w:i w:val="1"/>
          <w:rtl w:val="0"/>
        </w:rPr>
        <w:t xml:space="preserve">Mods</w:t>
      </w:r>
      <w:r w:rsidDel="00000000" w:rsidR="00000000" w:rsidRPr="00000000">
        <w:rPr>
          <w:rtl w:val="0"/>
        </w:rPr>
        <w:t xml:space="preserve"> en Opera GX funcionan igual ya que permiten alterar la apariencia del navegador, e incluso la de los sitios web. </w:t>
      </w:r>
    </w:p>
    <w:p w:rsidR="00000000" w:rsidDel="00000000" w:rsidP="00000000" w:rsidRDefault="00000000" w:rsidRPr="00000000" w14:paraId="00000010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la parte superior izquierda del navegador hay un botón especial con la leyenda “</w:t>
      </w:r>
      <w:r w:rsidDel="00000000" w:rsidR="00000000" w:rsidRPr="00000000">
        <w:rPr>
          <w:i w:val="1"/>
          <w:rtl w:val="0"/>
        </w:rPr>
        <w:t xml:space="preserve">Mods</w:t>
      </w:r>
      <w:r w:rsidDel="00000000" w:rsidR="00000000" w:rsidRPr="00000000">
        <w:rPr>
          <w:rtl w:val="0"/>
        </w:rPr>
        <w:t xml:space="preserve">”. Haz clic sobre eso y te llevará a un nueva interfaz con temáticas específicas. </w:t>
      </w:r>
    </w:p>
    <w:p w:rsidR="00000000" w:rsidDel="00000000" w:rsidP="00000000" w:rsidRDefault="00000000" w:rsidRPr="00000000" w14:paraId="0000001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Por ejemplo, hay un Mod bien chido que nos recuerda al Game Boy, así como otro de </w:t>
      </w:r>
      <w:r w:rsidDel="00000000" w:rsidR="00000000" w:rsidRPr="00000000">
        <w:rPr>
          <w:i w:val="1"/>
          <w:rtl w:val="0"/>
        </w:rPr>
        <w:t xml:space="preserve">Persona 5</w:t>
      </w:r>
      <w:r w:rsidDel="00000000" w:rsidR="00000000" w:rsidRPr="00000000">
        <w:rPr>
          <w:rtl w:val="0"/>
        </w:rPr>
        <w:t xml:space="preserve">, el JRPG que en 2016 nos volvió locos a todos. Al aplicar un </w:t>
      </w:r>
      <w:r w:rsidDel="00000000" w:rsidR="00000000" w:rsidRPr="00000000">
        <w:rPr>
          <w:i w:val="1"/>
          <w:rtl w:val="0"/>
        </w:rPr>
        <w:t xml:space="preserve">Mod</w:t>
      </w:r>
      <w:r w:rsidDel="00000000" w:rsidR="00000000" w:rsidRPr="00000000">
        <w:rPr>
          <w:rtl w:val="0"/>
        </w:rPr>
        <w:t xml:space="preserve"> se modifica el fondo de pantalla, la música, los efectos de sonido y el audio al teclear. Ahí mismo, en la parte superior, podrás acceder a una </w:t>
      </w:r>
      <w:hyperlink r:id="rId6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tienda</w:t>
        </w:r>
      </w:hyperlink>
      <w:r w:rsidDel="00000000" w:rsidR="00000000" w:rsidRPr="00000000">
        <w:rPr>
          <w:rtl w:val="0"/>
        </w:rPr>
        <w:t xml:space="preserve"> de </w:t>
      </w:r>
      <w:r w:rsidDel="00000000" w:rsidR="00000000" w:rsidRPr="00000000">
        <w:rPr>
          <w:i w:val="1"/>
          <w:rtl w:val="0"/>
        </w:rPr>
        <w:t xml:space="preserve">Mods</w:t>
      </w:r>
      <w:r w:rsidDel="00000000" w:rsidR="00000000" w:rsidRPr="00000000">
        <w:rPr>
          <w:rtl w:val="0"/>
        </w:rPr>
        <w:t xml:space="preserve"> pero no sólo juego, sino también de </w:t>
      </w:r>
      <w:r w:rsidDel="00000000" w:rsidR="00000000" w:rsidRPr="00000000">
        <w:rPr>
          <w:i w:val="1"/>
          <w:rtl w:val="0"/>
        </w:rPr>
        <w:t xml:space="preserve">VTubers</w:t>
      </w:r>
      <w:r w:rsidDel="00000000" w:rsidR="00000000" w:rsidRPr="00000000">
        <w:rPr>
          <w:rtl w:val="0"/>
        </w:rPr>
        <w:t xml:space="preserve">, celebridades e i</w:t>
      </w:r>
      <w:r w:rsidDel="00000000" w:rsidR="00000000" w:rsidRPr="00000000">
        <w:rPr>
          <w:i w:val="1"/>
          <w:rtl w:val="0"/>
        </w:rPr>
        <w:t xml:space="preserve">nfluencers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Pero los de Opera GX se volaron la barda permitiendo diseñar tu propio </w:t>
      </w:r>
      <w:r w:rsidDel="00000000" w:rsidR="00000000" w:rsidRPr="00000000">
        <w:rPr>
          <w:i w:val="1"/>
          <w:rtl w:val="0"/>
        </w:rPr>
        <w:t xml:space="preserve">Mod</w:t>
      </w:r>
      <w:r w:rsidDel="00000000" w:rsidR="00000000" w:rsidRPr="00000000">
        <w:rPr>
          <w:rtl w:val="0"/>
        </w:rPr>
        <w:t xml:space="preserve"> en pasos bien sencillos como si fueras un dios de la programación. Sabemos lo que estás pensando y ese </w:t>
      </w:r>
      <w:r w:rsidDel="00000000" w:rsidR="00000000" w:rsidRPr="00000000">
        <w:rPr>
          <w:i w:val="1"/>
          <w:rtl w:val="0"/>
        </w:rPr>
        <w:t xml:space="preserve">Mod</w:t>
      </w:r>
      <w:r w:rsidDel="00000000" w:rsidR="00000000" w:rsidRPr="00000000">
        <w:rPr>
          <w:rtl w:val="0"/>
        </w:rPr>
        <w:t xml:space="preserve"> de la película de Barbie no se hará esperar. </w:t>
      </w:r>
    </w:p>
    <w:p w:rsidR="00000000" w:rsidDel="00000000" w:rsidP="00000000" w:rsidRDefault="00000000" w:rsidRPr="00000000" w14:paraId="00000016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Shaders aquí, shaders allá 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En caso de que no sepas qué son los </w:t>
      </w:r>
      <w:r w:rsidDel="00000000" w:rsidR="00000000" w:rsidRPr="00000000">
        <w:rPr>
          <w:i w:val="1"/>
          <w:rtl w:val="0"/>
        </w:rPr>
        <w:t xml:space="preserve">shaders</w:t>
      </w:r>
      <w:r w:rsidDel="00000000" w:rsidR="00000000" w:rsidRPr="00000000">
        <w:rPr>
          <w:rtl w:val="0"/>
        </w:rPr>
        <w:t xml:space="preserve">, son efectos renderizados y controlados por el GPU que cambia cómo lucen los sitios web en tiempo real. En palabras de mortales, es la apariencia gráfica y las imágenes con las que cambiarás el l</w:t>
      </w:r>
      <w:r w:rsidDel="00000000" w:rsidR="00000000" w:rsidRPr="00000000">
        <w:rPr>
          <w:i w:val="1"/>
          <w:rtl w:val="0"/>
        </w:rPr>
        <w:t xml:space="preserve">ook </w:t>
      </w:r>
      <w:r w:rsidDel="00000000" w:rsidR="00000000" w:rsidRPr="00000000">
        <w:rPr>
          <w:rtl w:val="0"/>
        </w:rPr>
        <w:t xml:space="preserve">de las páginas web. </w:t>
      </w:r>
      <w:r w:rsidDel="00000000" w:rsidR="00000000" w:rsidRPr="00000000">
        <w:rPr>
          <w:rtl w:val="0"/>
        </w:rPr>
        <w:t xml:space="preserve">En la parte inferior de </w:t>
      </w:r>
      <w:r w:rsidDel="00000000" w:rsidR="00000000" w:rsidRPr="00000000">
        <w:rPr>
          <w:rtl w:val="0"/>
        </w:rPr>
        <w:t xml:space="preserve">Opera</w:t>
      </w:r>
      <w:r w:rsidDel="00000000" w:rsidR="00000000" w:rsidRPr="00000000">
        <w:rPr>
          <w:rtl w:val="0"/>
        </w:rPr>
        <w:t xml:space="preserve"> GX está el botón de “</w:t>
      </w:r>
      <w:r w:rsidDel="00000000" w:rsidR="00000000" w:rsidRPr="00000000">
        <w:rPr>
          <w:i w:val="1"/>
          <w:rtl w:val="0"/>
        </w:rPr>
        <w:t xml:space="preserve">Shaders</w:t>
      </w:r>
      <w:r w:rsidDel="00000000" w:rsidR="00000000" w:rsidRPr="00000000">
        <w:rPr>
          <w:rtl w:val="0"/>
        </w:rPr>
        <w:t xml:space="preserve">”, dale click y verás cómo la magia sucede una vez que se activen. </w:t>
      </w:r>
    </w:p>
    <w:p w:rsidR="00000000" w:rsidDel="00000000" w:rsidP="00000000" w:rsidRDefault="00000000" w:rsidRPr="00000000" w14:paraId="0000001A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Dale rienda suelta a tu creatividad. Añade el s</w:t>
      </w:r>
      <w:r w:rsidDel="00000000" w:rsidR="00000000" w:rsidRPr="00000000">
        <w:rPr>
          <w:i w:val="1"/>
          <w:rtl w:val="0"/>
        </w:rPr>
        <w:t xml:space="preserve">hader </w:t>
      </w:r>
      <w:r w:rsidDel="00000000" w:rsidR="00000000" w:rsidRPr="00000000">
        <w:rPr>
          <w:rtl w:val="0"/>
        </w:rPr>
        <w:t xml:space="preserve">que quieras, tal vez el del anime de la temporada, una foto de tu mascota chula o la cara bien Chad de tus amigos. Pero si estás buscando algo más futurista siempre podrás elegir los </w:t>
      </w:r>
      <w:r w:rsidDel="00000000" w:rsidR="00000000" w:rsidRPr="00000000">
        <w:rPr>
          <w:i w:val="1"/>
          <w:rtl w:val="0"/>
        </w:rPr>
        <w:t xml:space="preserve">Live Wallpapers</w:t>
      </w:r>
      <w:r w:rsidDel="00000000" w:rsidR="00000000" w:rsidRPr="00000000">
        <w:rPr>
          <w:rtl w:val="0"/>
        </w:rPr>
        <w:t xml:space="preserve">, que, como su nombre lo sugiere, son fondos de pantalla con movimiento, los cuales te permitirán convertir a un fondo de Windows en un juego interactivo.  </w:t>
      </w:r>
    </w:p>
    <w:p w:rsidR="00000000" w:rsidDel="00000000" w:rsidP="00000000" w:rsidRDefault="00000000" w:rsidRPr="00000000" w14:paraId="0000001C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¡Y la joya de la corona! Hay que mencionar que las funciones estándar de </w:t>
      </w:r>
      <w:r w:rsidDel="00000000" w:rsidR="00000000" w:rsidRPr="00000000">
        <w:rPr>
          <w:rtl w:val="0"/>
        </w:rPr>
        <w:t xml:space="preserve">Opera</w:t>
      </w:r>
      <w:r w:rsidDel="00000000" w:rsidR="00000000" w:rsidRPr="00000000">
        <w:rPr>
          <w:rtl w:val="0"/>
        </w:rPr>
        <w:t xml:space="preserve"> GX te permiten ajustar el consumo de recursos de tu navegador al limitar la cantidad de memoria, CPU y ancho de banda de la red que utiliza el navegador. De esa forma conservarás más recursos para tus videojuegos. </w:t>
      </w:r>
    </w:p>
    <w:p w:rsidR="00000000" w:rsidDel="00000000" w:rsidP="00000000" w:rsidRDefault="00000000" w:rsidRPr="00000000" w14:paraId="0000001E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Logro desbloqueado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/>
      </w:pPr>
      <w:r w:rsidDel="00000000" w:rsidR="00000000" w:rsidRPr="00000000">
        <w:rPr>
          <w:rtl w:val="0"/>
        </w:rPr>
        <w:t xml:space="preserve">Si lograste llegar hasta acá, ¡muchas felicidades! Ahora es el momento de alcanzar el máximo nivel de personalización </w:t>
      </w:r>
      <w:r w:rsidDel="00000000" w:rsidR="00000000" w:rsidRPr="00000000">
        <w:rPr>
          <w:i w:val="1"/>
          <w:rtl w:val="0"/>
        </w:rPr>
        <w:t xml:space="preserve">gamer </w:t>
      </w:r>
      <w:r w:rsidDel="00000000" w:rsidR="00000000" w:rsidRPr="00000000">
        <w:rPr>
          <w:rtl w:val="0"/>
        </w:rPr>
        <w:t xml:space="preserve">en un navegador. La gloria del internet está contigo porque todavía hay nuevos tesoros digital que descubrir y sobre todo, no olvides compartir Opera GX con aquellos que no tienen miedo de probar cosas nuevas. </w:t>
      </w:r>
    </w:p>
    <w:p w:rsidR="00000000" w:rsidDel="00000000" w:rsidP="00000000" w:rsidRDefault="00000000" w:rsidRPr="00000000" w14:paraId="00000022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Style w:val="Title"/>
      <w:jc w:val="center"/>
      <w:rPr/>
    </w:pPr>
    <w:bookmarkStart w:colFirst="0" w:colLast="0" w:name="_b1cj0jr865n" w:id="0"/>
    <w:bookmarkEnd w:id="0"/>
    <w:r w:rsidDel="00000000" w:rsidR="00000000" w:rsidRPr="00000000">
      <w:rPr/>
      <w:drawing>
        <wp:inline distB="114300" distT="114300" distL="114300" distR="114300">
          <wp:extent cx="2754150" cy="713049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54150" cy="71304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store.gx.me/es/?utm_source=operamods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